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附件2</w:t>
      </w:r>
    </w:p>
    <w:p>
      <w:pPr>
        <w:spacing w:before="156" w:beforeLines="50" w:line="440" w:lineRule="exact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2017年高雅艺术进校园活动</w:t>
      </w:r>
    </w:p>
    <w:p>
      <w:pPr>
        <w:spacing w:before="156" w:beforeLines="50" w:line="440" w:lineRule="exact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艺术院团演出教育行政部门和高校调查问卷</w:t>
      </w:r>
    </w:p>
    <w:p>
      <w:pPr>
        <w:spacing w:line="320" w:lineRule="exact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</w:p>
    <w:p>
      <w:pPr>
        <w:spacing w:line="400" w:lineRule="exact"/>
        <w:ind w:firstLine="482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填写说明：</w:t>
      </w:r>
      <w:r>
        <w:rPr>
          <w:rFonts w:hint="eastAsia" w:ascii="宋体" w:hAnsi="宋体" w:cs="宋体"/>
          <w:color w:val="auto"/>
          <w:sz w:val="24"/>
        </w:rPr>
        <w:t>1. 本问卷调查是为了解高雅艺术进校园活动的开展情况，为今后进一步完善活动方案提供参考，不公布被调查单位名称，请如实填写。2．本问卷由省级教育行政部门（至少1人）和承接演出的高校有关部门工作人员（至少1人）填写，需加盖公章；如有两个以上艺术院团赴你省（校）演出，每个院团分别填写。3．</w:t>
      </w:r>
      <w:r>
        <w:rPr>
          <w:rFonts w:hint="eastAsia" w:ascii="宋体" w:hAnsi="宋体" w:cs="宋体"/>
          <w:b/>
          <w:color w:val="auto"/>
          <w:sz w:val="24"/>
        </w:rPr>
        <w:t>请于演出结束后的一周内</w:t>
      </w:r>
      <w:r>
        <w:rPr>
          <w:rFonts w:hint="eastAsia" w:ascii="宋体" w:hAnsi="宋体" w:cs="宋体"/>
          <w:color w:val="auto"/>
          <w:sz w:val="24"/>
        </w:rPr>
        <w:t>，将填写的问卷</w:t>
      </w:r>
      <w:r>
        <w:rPr>
          <w:rFonts w:hint="eastAsia" w:ascii="宋体" w:hAnsi="宋体" w:cs="宋体"/>
          <w:b/>
          <w:bCs/>
          <w:color w:val="auto"/>
          <w:sz w:val="24"/>
        </w:rPr>
        <w:t>邮寄至：清华大学中国经济社会数据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研究</w:t>
      </w:r>
      <w:r>
        <w:rPr>
          <w:rFonts w:hint="eastAsia" w:ascii="宋体" w:hAnsi="宋体" w:cs="宋体"/>
          <w:b/>
          <w:bCs/>
          <w:color w:val="auto"/>
          <w:sz w:val="24"/>
        </w:rPr>
        <w:t>中心，地址：北京市海淀区清华大学社会学系（熊知行楼），邮编：100084，收件人：童毅炜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（18810682071）刘精明（</w:t>
      </w:r>
      <w:r>
        <w:rPr>
          <w:rFonts w:hint="eastAsia" w:ascii="宋体" w:hAnsi="宋体" w:cs="宋体"/>
          <w:b/>
          <w:bCs/>
          <w:color w:val="auto"/>
          <w:sz w:val="24"/>
        </w:rPr>
        <w:t>010-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62796805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）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>
      <w:pPr>
        <w:pBdr>
          <w:bottom w:val="double" w:color="auto" w:sz="6" w:space="1"/>
        </w:pBdr>
        <w:spacing w:before="156" w:beforeLines="50" w:line="360" w:lineRule="exact"/>
        <w:ind w:left="359" w:leftChars="171" w:firstLine="4568" w:firstLineChars="1896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全国高雅艺术进校园活动组委会办公室</w:t>
      </w:r>
    </w:p>
    <w:p>
      <w:pPr>
        <w:spacing w:before="156" w:beforeLines="50" w:line="400" w:lineRule="exact"/>
        <w:ind w:firstLine="240" w:firstLineChars="1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填表单位（章）_____________________   填表人_________   填表日期___________</w:t>
      </w:r>
    </w:p>
    <w:p>
      <w:pPr>
        <w:spacing w:line="400" w:lineRule="exact"/>
        <w:ind w:firstLine="240" w:firstLineChars="100"/>
        <w:rPr>
          <w:rFonts w:hint="eastAsia" w:ascii="宋体" w:hAnsi="宋体" w:cs="宋体"/>
          <w:color w:val="auto"/>
          <w:sz w:val="24"/>
        </w:rPr>
      </w:pPr>
    </w:p>
    <w:p>
      <w:pPr>
        <w:spacing w:line="40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1．今年赴你省（校）演出的艺术院团是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color w:val="auto"/>
          <w:szCs w:val="21"/>
        </w:rPr>
        <w:t xml:space="preserve"> ；演出剧目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color w:val="auto"/>
          <w:szCs w:val="21"/>
        </w:rPr>
        <w:t>；</w:t>
      </w:r>
    </w:p>
    <w:p>
      <w:pPr>
        <w:spacing w:line="400" w:lineRule="exact"/>
        <w:ind w:left="210" w:leftChars="100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演出日期：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>日；演员人数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>人，工作人员数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>人；演出主要阵容（列举2-3名主要演员或指挥）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 xml:space="preserve">、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>、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>；现场观众人数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人（其中学生观众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1"/>
        </w:rPr>
        <w:t>人）</w:t>
      </w:r>
    </w:p>
    <w:p>
      <w:pPr>
        <w:spacing w:before="156" w:beforeLines="50"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2．学校提供的演出场地为：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□剧场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 xml:space="preserve"> □音乐厅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 xml:space="preserve"> □体育馆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 xml:space="preserve">  □室外体育场/广场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 xml:space="preserve">  □其他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＊选择剧场和音乐厅选项的</w:t>
      </w:r>
      <w:r>
        <w:rPr>
          <w:rFonts w:hint="eastAsia" w:ascii="宋体" w:hAnsi="宋体" w:cs="宋体"/>
          <w:b/>
          <w:color w:val="auto"/>
          <w:szCs w:val="21"/>
          <w:lang w:eastAsia="zh-CN"/>
        </w:rPr>
        <w:t>高校请</w:t>
      </w:r>
      <w:r>
        <w:rPr>
          <w:rFonts w:hint="eastAsia" w:ascii="宋体" w:hAnsi="宋体" w:cs="宋体"/>
          <w:b/>
          <w:color w:val="auto"/>
          <w:szCs w:val="21"/>
        </w:rPr>
        <w:t>继续填写（1）-（5）项：</w:t>
      </w:r>
      <w:r>
        <w:rPr>
          <w:rFonts w:hint="eastAsia" w:ascii="宋体" w:hAnsi="宋体" w:cs="宋体"/>
          <w:color w:val="auto"/>
          <w:szCs w:val="21"/>
        </w:rPr>
        <w:t xml:space="preserve">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（1）</w:t>
      </w:r>
      <w:r>
        <w:rPr>
          <w:rFonts w:hint="eastAsia" w:ascii="宋体" w:hAnsi="宋体" w:cs="宋体"/>
          <w:color w:val="auto"/>
          <w:szCs w:val="21"/>
          <w:lang w:eastAsia="zh-CN"/>
        </w:rPr>
        <w:t>场地建设</w:t>
      </w:r>
      <w:r>
        <w:rPr>
          <w:rFonts w:hint="eastAsia" w:ascii="宋体" w:hAnsi="宋体" w:cs="宋体"/>
          <w:color w:val="auto"/>
          <w:szCs w:val="21"/>
        </w:rPr>
        <w:t xml:space="preserve">专业类型：□ 歌舞  □ </w:t>
      </w:r>
      <w:r>
        <w:rPr>
          <w:rFonts w:hint="eastAsia" w:ascii="宋体" w:hAnsi="宋体" w:cs="宋体"/>
          <w:color w:val="auto"/>
          <w:szCs w:val="21"/>
          <w:lang w:eastAsia="zh-CN"/>
        </w:rPr>
        <w:t>器乐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</w:rPr>
        <w:t>□ 话剧  □ 戏曲  □ 综合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（2）投入使用时间：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月，月平均使用率：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次，日常管理部门：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（3）规模：□特大型1601座以上（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座）      □大型1201-1600座（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座）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       □中型801-1200座（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座）        □小型300-800座（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座）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（4）舞台情况：① 台宽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>米，台深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>米，台高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>米；② 是否有吊杆：□是（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>道） □否</w:t>
      </w:r>
    </w:p>
    <w:p>
      <w:pPr>
        <w:spacing w:line="400" w:lineRule="exact"/>
        <w:ind w:firstLine="525" w:firstLineChars="25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Cs w:val="21"/>
        </w:rPr>
        <w:t>③ 是否有升降台：□是    □否；    ④ 是否有乐池：□是（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1"/>
        </w:rPr>
        <w:t>平方米）  □否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（5）后台情况：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① 是否有化妆间：□是（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>间）    □否； ② 是否有休息室：□是（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>间）    □否；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③ 是否有卫生间：□是（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>间）    □否； ④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3．艺术院团是否按照《2017年高雅艺术进校园活动秩序册》日程安排表上的时间赴你省（校）演出：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□ 是      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 xml:space="preserve">□ 否       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Cs w:val="21"/>
        </w:rPr>
        <w:t>□ 没有收到秩序册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4．艺术院团提前联系落实演出活动的工作开展情况：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□ 很好     □ 好     □ 较好       □ 一般     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  <w:u w:val="single"/>
        </w:rPr>
      </w:pP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5．艺术院团关于演出安全工作方案和建议的安排情况：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□ 很好     □ 好     □ 较好       □ 一般     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6．演出道具由艺术院团自行安排解决的情况：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□ 很好     □ 好    □ 较好       □ 一般      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7．艺术院团没有额外增加学校工作负担的情况：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□ 很好     □ 好     □ 较好       □ 一般     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8．艺术院团演出节目的质量如何：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□ 很好     □ 好     □ 较好       □ 一般     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9．如果你认为本场演出质量好，请选择原因（可多选）：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□ 剧（节）目经典，有意义       □ 演员优秀，演出精彩              □ 精心编排，形式新颖 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讲解深入浅出，普及知识       □ 同观众有良好的交流互动        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10．如果你认为本场演出质量不好，请选择原因（可多选）：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剧（节）目内容一般        □ 艺术品味不高      □ 演员水平表现一般    □ 讲解单调枯燥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无讲解，看（听）不懂      □ 场地条件受限影响演出效果         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11．演出过程中艺术院团是否进行了讲解和普及工作：  □ 是（时长约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分钟）     □ 否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12．艺术院团是否征求学校或学生对演出的意见和建议：□ 是         □ 否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13．艺术院团帮助、指导学校学生艺术社团的方式：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座谈会       □ 选取个别曲目进行讲解、示范      □ 看完社团排练演出后整体点评、讲解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在学校建立艺术家工作室（艺术家</w:t>
      </w:r>
      <w:r>
        <w:rPr>
          <w:rFonts w:hint="eastAsia" w:ascii="宋体" w:hAnsi="宋体" w:cs="宋体"/>
          <w:color w:val="auto"/>
          <w:szCs w:val="21"/>
          <w:lang w:eastAsia="zh-CN"/>
        </w:rPr>
        <w:t>姓名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>）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 xml:space="preserve"> □ 无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14.你认为艺术院团的指导对学校学生艺术社团发展的促进作用如何：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显著          □ 较显著              □ 一般                □ 不够显著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15．学校对本场演出进行了哪些宣传（可多选）： </w:t>
      </w:r>
    </w:p>
    <w:p>
      <w:pPr>
        <w:spacing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□ 网络宣传        □ 校报宣传          □ 橱窗宣传      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 xml:space="preserve"> □ 校园电视/广播宣传</w:t>
      </w:r>
    </w:p>
    <w:p>
      <w:pPr>
        <w:spacing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校园环境布置    □ 微博、微信        □ 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16．学校是怎样组织学生观众的（可多选）： 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 xml:space="preserve">□ 按院系分配名额        □ 广发通知，自愿报名         □ 其他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17．你认为学生观看演出的态度如何：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</w:rPr>
        <w:t xml:space="preserve">□ 积极    □ 较积极    □ 一般 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</w:rPr>
        <w:t xml:space="preserve">□ </w:t>
      </w:r>
      <w:r>
        <w:rPr>
          <w:rFonts w:hint="eastAsia" w:ascii="宋体" w:hAnsi="宋体" w:cs="宋体"/>
          <w:color w:val="auto"/>
          <w:szCs w:val="21"/>
          <w:lang w:eastAsia="zh-CN"/>
        </w:rPr>
        <w:t>不感兴趣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18．你认为学生对本场演出的喜爱程度如何：</w:t>
      </w:r>
    </w:p>
    <w:p>
      <w:pPr>
        <w:spacing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非常喜欢       □ 喜欢            □ 一般         □ 不太喜欢        □ 不喜欢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Cs w:val="21"/>
        </w:rPr>
        <w:t>19.（</w:t>
      </w:r>
      <w:r>
        <w:rPr>
          <w:rFonts w:hint="eastAsia" w:ascii="宋体" w:hAnsi="宋体" w:cs="宋体"/>
          <w:color w:val="auto"/>
          <w:szCs w:val="21"/>
          <w:lang w:eastAsia="zh-CN"/>
        </w:rPr>
        <w:t>仅</w:t>
      </w:r>
      <w:r>
        <w:rPr>
          <w:rFonts w:hint="eastAsia" w:ascii="宋体" w:hAnsi="宋体" w:cs="宋体"/>
          <w:color w:val="auto"/>
          <w:szCs w:val="21"/>
        </w:rPr>
        <w:t>高校人员填写）</w:t>
      </w:r>
      <w:r>
        <w:rPr>
          <w:rFonts w:hint="eastAsia" w:ascii="宋体" w:hAnsi="宋体" w:cs="宋体"/>
          <w:color w:val="auto"/>
          <w:sz w:val="21"/>
          <w:szCs w:val="21"/>
        </w:rPr>
        <w:t>你所在的学校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对本科生</w:t>
      </w:r>
      <w:r>
        <w:rPr>
          <w:rFonts w:hint="eastAsia" w:ascii="宋体" w:hAnsi="宋体" w:cs="宋体"/>
          <w:color w:val="auto"/>
          <w:sz w:val="21"/>
          <w:szCs w:val="21"/>
        </w:rPr>
        <w:t>是否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有</w:t>
      </w:r>
      <w:r>
        <w:rPr>
          <w:rFonts w:hint="eastAsia" w:ascii="宋体" w:hAnsi="宋体" w:cs="宋体"/>
          <w:color w:val="auto"/>
          <w:sz w:val="21"/>
          <w:szCs w:val="21"/>
        </w:rPr>
        <w:t>公共艺术课程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的学分要求</w:t>
      </w:r>
      <w:r>
        <w:rPr>
          <w:rFonts w:hint="eastAsia" w:ascii="宋体" w:hAnsi="宋体" w:cs="宋体"/>
          <w:color w:val="auto"/>
          <w:sz w:val="21"/>
          <w:szCs w:val="21"/>
        </w:rPr>
        <w:t>：</w:t>
      </w:r>
    </w:p>
    <w:p>
      <w:pPr>
        <w:spacing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是（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必须修满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>学分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□ 否        □ 不清楚 </w:t>
      </w:r>
    </w:p>
    <w:p>
      <w:pPr>
        <w:numPr>
          <w:ilvl w:val="0"/>
          <w:numId w:val="1"/>
        </w:numPr>
        <w:spacing w:before="100" w:beforeLines="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你对高雅艺术进校园活动有何意见和建议：</w:t>
      </w:r>
    </w:p>
    <w:p>
      <w:pPr>
        <w:spacing w:line="440" w:lineRule="exact"/>
        <w:rPr>
          <w:rFonts w:hint="eastAsia" w:ascii="宋体" w:hAnsi="宋体" w:cs="宋体"/>
          <w:color w:val="auto"/>
          <w:szCs w:val="21"/>
          <w:u w:val="single"/>
        </w:rPr>
      </w:pPr>
    </w:p>
    <w:p>
      <w:pPr>
        <w:spacing w:line="44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                                                                   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 xml:space="preserve"> 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汉仪书宋一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D452"/>
    <w:multiLevelType w:val="singleLevel"/>
    <w:tmpl w:val="58BFD452"/>
    <w:lvl w:ilvl="0" w:tentative="0">
      <w:start w:val="20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A3062"/>
    <w:rsid w:val="57FA30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9点"/>
    <w:basedOn w:val="1"/>
    <w:uiPriority w:val="0"/>
    <w:pPr>
      <w:autoSpaceDE w:val="0"/>
      <w:autoSpaceDN w:val="0"/>
      <w:adjustRightInd w:val="0"/>
      <w:spacing w:line="280" w:lineRule="atLeast"/>
      <w:textAlignment w:val="center"/>
    </w:pPr>
    <w:rPr>
      <w:rFonts w:ascii="汉仪书宋一简" w:eastAsia="汉仪书宋一简" w:cs="汉仪书宋一简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2017-04-01T03:12:00Z</dcterms:created>
  <dc:creator>dell</dc:creator>
  <cp:lastModifiedBy>dell</cp:lastModifiedBy>
  <dcterms:modified xsi:type="dcterms:W3CDTF">2017-04-01T03:13:41Z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